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HomeTrust Bancshares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FJ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839,115.00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839,115.00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839,115.00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items 6, 8, and 9 of this page: Consists of 726,430 shares of common stock of the Issuer held by Financial Opportunity Fund LLC and 27,015 shares of common stock of the Issuer held by Financial Opportunity Long/Short Fund LLC, of which FJ Capital Management LLC is the managing member, and 85,670 shares of common stock of the Issuer held by managed accounts that FJ Capital Management manages; as such, the Reporting Person may be deemed to be a beneficial owner of reported shares but as to which the Reporting Person disclaims beneficial ownership.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Financial Opportunity Fund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726,430.00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726,430.00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726,430.00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items 6, 8, and 9 of this page: Consists of 726,430 shares of common stock of the Issuer held by Financial Opportunity Fund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Financial Opportunity Long/Short Fund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27,015.00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27,015.00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items 6, 8, and 9 of this page: Consists of 27,015 shares of common stock of the Issuer held by Financial Opportunity Long/Short Fund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Martin Friedman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839,115.00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839,115.00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839,115.00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Relating to items 6, 8, and 9 of this page: Consists of 726,430 shares of common stock of the Issuer held by Financial Opportunity Fund LLC and 27,015 shares of common stock of the Issuer held by Financial Opportunity Long/Short Fund LLC, of which FJ Capital Management LLC is the managing member; and 85,670 shares of common stock of the Issuer held by managed accounts that FJ Capital Management LLC manages. Mr. Friedman is the managing member of FJ Capital Management LLC; as such, Mr. Friedman may be deemed to be a beneficial owner of reported shares but as to which Mr. Friedman disclaims beneficial ownership.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HomeTrust Bancshares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Woodfin Street, Ashville, NC 28801</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13G is being filed on behalf of the following Reporting Persons: FJ Capital Management LLC Financial Opportunity Fund LLC Financial Opportunity Long/Short Fund LLC Martin Friedman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FJ Capital Management, LLC 7901 Jones Branch Drive, Suite 210 McLean, VA 22102 Financial Opportunity Fund LLC 7901 Jones Branch Drive, Suite 210 McLean, VA 22102 Financial Opportunity Long/Short Fund LLC 7901 Jones Branch Drive, Suite 210 McLean, VA 22102 Martin Friedman 7901 Jones Branch Drive, Suite 210 McLean, VA 22102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Financial Opportunity Fund LLC, Financial Opportunity Long/Short Fund LLC, and FJ Capital Management LLC - Delaware limited liability companies Martin Friedman - United States citizen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FJ Capital Management LLC - 839,115 shares Financial Opportunity Fund LLC - 726,430 shares Financial Opportunity Long/Short Fund LLC - 27,015 shares Martin Friedman - 839,115 shares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FJ Capital Management LLC - 4.99% Financial Opportunity Fund LLC - 4.32% Financial Opportunity Long/Short Fund LLC - 0.16% Martin Friedman - 4.99%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FJ Capital Management LLC - 839,115 shares Financial Opportunity Fund LLC - 726,430 shares Financial Opportunity Long/Short Fund LLC - 27,015 shares Martin Friedman - 839,115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FJ Capital Management LLC - 839,115 shares Financial Opportunity Fund LLC - 726,430 shares Financial Opportunity Long/Short Fund LLC - 27,015 shares Martin Friedman - 839,115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FJ Capital Management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Financial Opportunity Fund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FJ Capital Management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its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Financial Opportunity Long/Short Fund LLC</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FJ Capital Management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Martin Friedman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1571</Words>
  <Characters>8228</Characters>
  <CharactersWithSpaces>9738</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